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22F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22F1C" w:rsidRDefault="00BE762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F1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2F1C" w:rsidRDefault="00BE762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11.05.2023 N 736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</w:t>
            </w:r>
            <w:r>
              <w:rPr>
                <w:sz w:val="48"/>
              </w:rPr>
              <w:t>2 г. N 1006"</w:t>
            </w:r>
          </w:p>
        </w:tc>
      </w:tr>
      <w:tr w:rsidR="00B22F1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2F1C" w:rsidRDefault="00BE762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B22F1C" w:rsidRDefault="00B22F1C">
      <w:pPr>
        <w:pStyle w:val="ConsPlusNormal0"/>
        <w:sectPr w:rsidR="00B22F1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22F1C" w:rsidRDefault="00B22F1C">
      <w:pPr>
        <w:pStyle w:val="ConsPlusNormal0"/>
        <w:jc w:val="both"/>
        <w:outlineLvl w:val="0"/>
      </w:pPr>
    </w:p>
    <w:p w:rsidR="00B22F1C" w:rsidRDefault="00BE762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B22F1C" w:rsidRDefault="00B22F1C">
      <w:pPr>
        <w:pStyle w:val="ConsPlusTitle0"/>
        <w:jc w:val="center"/>
      </w:pPr>
    </w:p>
    <w:p w:rsidR="00B22F1C" w:rsidRDefault="00BE7629">
      <w:pPr>
        <w:pStyle w:val="ConsPlusTitle0"/>
        <w:jc w:val="center"/>
      </w:pPr>
      <w:r>
        <w:t>ПОСТАНОВЛЕНИЕ</w:t>
      </w:r>
    </w:p>
    <w:p w:rsidR="00B22F1C" w:rsidRDefault="00BE7629">
      <w:pPr>
        <w:pStyle w:val="ConsPlusTitle0"/>
        <w:jc w:val="center"/>
      </w:pPr>
      <w:r>
        <w:t>от 11 мая 2023 г. N 736</w:t>
      </w:r>
    </w:p>
    <w:p w:rsidR="00B22F1C" w:rsidRDefault="00B22F1C">
      <w:pPr>
        <w:pStyle w:val="ConsPlusTitle0"/>
        <w:jc w:val="center"/>
      </w:pPr>
    </w:p>
    <w:p w:rsidR="00B22F1C" w:rsidRDefault="00BE7629">
      <w:pPr>
        <w:pStyle w:val="ConsPlusTitle0"/>
        <w:jc w:val="center"/>
      </w:pPr>
      <w:r>
        <w:t>ОБ УТВЕРЖДЕНИИ ПРАВИЛ</w:t>
      </w:r>
    </w:p>
    <w:p w:rsidR="00B22F1C" w:rsidRDefault="00BE7629">
      <w:pPr>
        <w:pStyle w:val="ConsPlusTitle0"/>
        <w:jc w:val="center"/>
      </w:pPr>
      <w:r>
        <w:t>ПРЕДОСТАВЛЕНИЯ МЕДИЦИНСКИМИ ОРГАНИЗАЦИЯМИ ПЛАТНЫХ</w:t>
      </w:r>
    </w:p>
    <w:p w:rsidR="00B22F1C" w:rsidRDefault="00BE7629">
      <w:pPr>
        <w:pStyle w:val="ConsPlusTitle0"/>
        <w:jc w:val="center"/>
      </w:pPr>
      <w:r>
        <w:t>МЕДИЦИНСКИХ УСЛУГ, ВНЕСЕНИИ ИЗМЕНЕНИЙ В НЕКОТОРЫЕ АКТЫ</w:t>
      </w:r>
    </w:p>
    <w:p w:rsidR="00B22F1C" w:rsidRDefault="00BE7629">
      <w:pPr>
        <w:pStyle w:val="ConsPlusTitle0"/>
        <w:jc w:val="center"/>
      </w:pPr>
      <w:r>
        <w:t>ПРАВИТЕЛЬСТВА РОССИЙСКОЙ ФЕДЕРАЦ</w:t>
      </w:r>
      <w:r>
        <w:t>ИИ И ПРИЗНАНИИ УТРАТИВШИМ</w:t>
      </w:r>
    </w:p>
    <w:p w:rsidR="00B22F1C" w:rsidRDefault="00BE7629">
      <w:pPr>
        <w:pStyle w:val="ConsPlusTitle0"/>
        <w:jc w:val="center"/>
      </w:pPr>
      <w:r>
        <w:t>СИЛУ ПОСТАНОВЛЕНИЯ ПРАВИТЕЛЬСТВА РОССИЙСКОЙ ФЕДЕРАЦИИ</w:t>
      </w:r>
    </w:p>
    <w:p w:rsidR="00B22F1C" w:rsidRDefault="00BE7629">
      <w:pPr>
        <w:pStyle w:val="ConsPlusTitle0"/>
        <w:jc w:val="center"/>
      </w:pPr>
      <w:r>
        <w:t>ОТ 4 ОКТЯБРЯ 2012 Г. N 1006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10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1.</w:t>
      </w:r>
      <w:r>
        <w:t xml:space="preserve"> Утвердить прилагаемые:</w:t>
      </w:r>
    </w:p>
    <w:p w:rsidR="00B22F1C" w:rsidRDefault="00BE7629">
      <w:pPr>
        <w:pStyle w:val="ConsPlusNormal0"/>
        <w:spacing w:before="240"/>
        <w:ind w:firstLine="540"/>
        <w:jc w:val="both"/>
      </w:pPr>
      <w:hyperlink w:anchor="P33" w:tooltip="ПРАВИЛА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B22F1C" w:rsidRDefault="00BE7629">
      <w:pPr>
        <w:pStyle w:val="ConsPlusNormal0"/>
        <w:spacing w:before="240"/>
        <w:ind w:firstLine="540"/>
        <w:jc w:val="both"/>
      </w:pPr>
      <w:hyperlink w:anchor="P213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2.</w:t>
      </w:r>
      <w:r>
        <w:t xml:space="preserve"> Признать утратившим силу </w:t>
      </w:r>
      <w:hyperlink r:id="rId11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</w:t>
      </w:r>
      <w:r>
        <w:t>одательства Российской Федерации, 2012, N 41, ст. 5628).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Normal0"/>
        <w:jc w:val="right"/>
      </w:pPr>
      <w:r>
        <w:t>Председатель Правительства</w:t>
      </w:r>
    </w:p>
    <w:p w:rsidR="00B22F1C" w:rsidRDefault="00BE7629">
      <w:pPr>
        <w:pStyle w:val="ConsPlusNormal0"/>
        <w:jc w:val="right"/>
      </w:pPr>
      <w:r>
        <w:t>Российской Федерации</w:t>
      </w:r>
    </w:p>
    <w:p w:rsidR="00B22F1C" w:rsidRDefault="00BE7629">
      <w:pPr>
        <w:pStyle w:val="ConsPlusNormal0"/>
        <w:jc w:val="right"/>
      </w:pPr>
      <w:r>
        <w:t>М.МИШУСТИН</w:t>
      </w:r>
    </w:p>
    <w:p w:rsidR="00B22F1C" w:rsidRDefault="00B22F1C">
      <w:pPr>
        <w:pStyle w:val="ConsPlusNormal0"/>
        <w:jc w:val="right"/>
      </w:pPr>
    </w:p>
    <w:p w:rsidR="00B22F1C" w:rsidRDefault="00B22F1C">
      <w:pPr>
        <w:pStyle w:val="ConsPlusNormal0"/>
        <w:jc w:val="right"/>
      </w:pPr>
    </w:p>
    <w:p w:rsidR="00B22F1C" w:rsidRDefault="00B22F1C">
      <w:pPr>
        <w:pStyle w:val="ConsPlusNormal0"/>
        <w:jc w:val="right"/>
      </w:pPr>
    </w:p>
    <w:p w:rsidR="00B22F1C" w:rsidRDefault="00B22F1C">
      <w:pPr>
        <w:pStyle w:val="ConsPlusNormal0"/>
        <w:jc w:val="right"/>
      </w:pPr>
    </w:p>
    <w:p w:rsidR="00B22F1C" w:rsidRDefault="00B22F1C">
      <w:pPr>
        <w:pStyle w:val="ConsPlusNormal0"/>
        <w:jc w:val="right"/>
      </w:pPr>
    </w:p>
    <w:p w:rsidR="00B22F1C" w:rsidRDefault="00BE7629">
      <w:pPr>
        <w:pStyle w:val="ConsPlusNormal0"/>
        <w:jc w:val="right"/>
        <w:outlineLvl w:val="0"/>
      </w:pPr>
      <w:r>
        <w:t>Утверждены</w:t>
      </w:r>
    </w:p>
    <w:p w:rsidR="00B22F1C" w:rsidRDefault="00BE7629">
      <w:pPr>
        <w:pStyle w:val="ConsPlusNormal0"/>
        <w:jc w:val="right"/>
      </w:pPr>
      <w:r>
        <w:t>постановлением Правительс</w:t>
      </w:r>
      <w:r>
        <w:t>тва</w:t>
      </w:r>
    </w:p>
    <w:p w:rsidR="00B22F1C" w:rsidRDefault="00BE7629">
      <w:pPr>
        <w:pStyle w:val="ConsPlusNormal0"/>
        <w:jc w:val="right"/>
      </w:pPr>
      <w:r>
        <w:t>Российской Федерации</w:t>
      </w:r>
    </w:p>
    <w:p w:rsidR="00B22F1C" w:rsidRDefault="00BE7629">
      <w:pPr>
        <w:pStyle w:val="ConsPlusNormal0"/>
        <w:jc w:val="right"/>
      </w:pPr>
      <w:r>
        <w:t>от 11 мая 2023 г. N 736</w:t>
      </w:r>
    </w:p>
    <w:p w:rsidR="00B22F1C" w:rsidRDefault="00B22F1C">
      <w:pPr>
        <w:pStyle w:val="ConsPlusNormal0"/>
        <w:jc w:val="right"/>
      </w:pPr>
    </w:p>
    <w:p w:rsidR="00B22F1C" w:rsidRDefault="00BE7629">
      <w:pPr>
        <w:pStyle w:val="ConsPlusTitle0"/>
        <w:jc w:val="center"/>
      </w:pPr>
      <w:bookmarkStart w:id="1" w:name="P33"/>
      <w:bookmarkEnd w:id="1"/>
      <w:r>
        <w:t>ПРАВИЛА</w:t>
      </w:r>
    </w:p>
    <w:p w:rsidR="00B22F1C" w:rsidRDefault="00BE7629">
      <w:pPr>
        <w:pStyle w:val="ConsPlusTitle0"/>
        <w:jc w:val="center"/>
      </w:pPr>
      <w:r>
        <w:t>ПРЕДОСТАВЛЕНИЯ МЕДИЦИНСКИМИ ОРГАНИЗАЦИЯМИ ПЛАТНЫХ</w:t>
      </w:r>
    </w:p>
    <w:p w:rsidR="00B22F1C" w:rsidRDefault="00BE7629">
      <w:pPr>
        <w:pStyle w:val="ConsPlusTitle0"/>
        <w:jc w:val="center"/>
      </w:pPr>
      <w:r>
        <w:t>МЕДИЦИНСКИХ УСЛУГ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Title0"/>
        <w:jc w:val="center"/>
        <w:outlineLvl w:val="1"/>
      </w:pPr>
      <w:r>
        <w:lastRenderedPageBreak/>
        <w:t>I. Общие положения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"платные медицинские услуги" - медицинские услуги, предо</w:t>
      </w:r>
      <w:r>
        <w:t>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"заказчик" - физическое или юридическое лицо, имею</w:t>
      </w:r>
      <w:r>
        <w:t>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</w:t>
      </w:r>
      <w:r>
        <w:t xml:space="preserve"> услуги либо получающее платные медицинские услуги лично в соответствии с договором.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"Об основах</w:t>
      </w:r>
      <w:r>
        <w:t xml:space="preserve"> охраны здоровья граждан в Российской Федерации";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3. Понятие "по</w:t>
      </w:r>
      <w:r>
        <w:t xml:space="preserve">требитель" применяется также в значении, установленном </w:t>
      </w:r>
      <w:hyperlink r:id="rId13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</w:t>
      </w:r>
      <w:r>
        <w:t>охраны здоровья граждан в Российской Федерации".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</w:t>
      </w:r>
      <w:r>
        <w:t xml:space="preserve"> Федерации о лицензировании отдельных видов деятельности.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</w:t>
      </w:r>
      <w:r>
        <w:t>актами Российской Федерации не предусмотрены другие требования.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II. Условия предоставления платных медицинских услуг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7. При заключении до</w:t>
      </w:r>
      <w:r>
        <w:t xml:space="preserve">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</w:t>
      </w:r>
      <w:r>
        <w:t>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Отказ потребителя от заключения договора не может быть причиной уменьше</w:t>
      </w:r>
      <w:r>
        <w:t>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8. Медицинские организации, участвующие в реализации программы и территориальной программы, имеют право оказывать </w:t>
      </w:r>
      <w:r>
        <w:t>платные медицинские услуги: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6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</w:t>
      </w:r>
      <w:r>
        <w:t xml:space="preserve">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применение медицинских изделий, ле</w:t>
      </w:r>
      <w:r>
        <w:t>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ус</w:t>
      </w:r>
      <w:r>
        <w:t>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анонимно, за исключением случаев, предусм</w:t>
      </w:r>
      <w:r>
        <w:t>отренных законодательством Российской Федерации;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</w:t>
      </w:r>
      <w:r>
        <w:t>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г) при самостоятельном обращении за получением медицинских услуг, за исключением случаев и порядка,</w:t>
      </w:r>
      <w:r>
        <w:t xml:space="preserve"> которые предусмотрены </w:t>
      </w:r>
      <w:hyperlink r:id="rId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9. </w:t>
      </w:r>
      <w:hyperlink r:id="rId18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">
        <w:r>
          <w:rPr>
            <w:color w:val="0000FF"/>
          </w:rPr>
          <w:t>Условия</w:t>
        </w:r>
      </w:hyperlink>
      <w:r>
        <w:t xml:space="preserve"> использования материально-технической базы и привлечения медицинских работников для оказания платных медицинских услуг, а т</w:t>
      </w:r>
      <w:r>
        <w:t>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</w:t>
      </w:r>
      <w:r>
        <w:t xml:space="preserve">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Оказание пл</w:t>
      </w:r>
      <w:r>
        <w:t>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</w:t>
      </w:r>
      <w:r>
        <w:t xml:space="preserve">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</w:t>
      </w:r>
      <w:r>
        <w:t>программ.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а) в соответствии с </w:t>
      </w:r>
      <w:hyperlink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б) в соответствии с </w:t>
      </w:r>
      <w:hyperlink r:id="rId2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</w:t>
      </w:r>
      <w:r>
        <w:t>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в) на основе </w:t>
      </w:r>
      <w:hyperlink r:id="rId21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г) с учетом </w:t>
      </w:r>
      <w:hyperlink r:id="rId2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</w:t>
      </w:r>
      <w:r>
        <w:t xml:space="preserve"> Федерации (далее - стандарт медицинской помощи).</w:t>
      </w:r>
    </w:p>
    <w:p w:rsidR="00B22F1C" w:rsidRDefault="00BE7629">
      <w:pPr>
        <w:pStyle w:val="ConsPlusNormal0"/>
        <w:spacing w:before="240"/>
        <w:ind w:firstLine="540"/>
        <w:jc w:val="both"/>
      </w:pPr>
      <w:bookmarkStart w:id="2" w:name="P70"/>
      <w:bookmarkEnd w:id="2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</w:t>
      </w:r>
      <w:r>
        <w:t>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III. Информация об исполните</w:t>
      </w:r>
      <w:r>
        <w:t>ле и предоставляемых им платных</w:t>
      </w:r>
    </w:p>
    <w:p w:rsidR="00B22F1C" w:rsidRDefault="00BE7629">
      <w:pPr>
        <w:pStyle w:val="ConsPlusTitle0"/>
        <w:jc w:val="center"/>
      </w:pPr>
      <w:r>
        <w:t>медицинских услугах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bookmarkStart w:id="3" w:name="P75"/>
      <w:bookmarkEnd w:id="3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23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статьями 8</w:t>
        </w:r>
      </w:hyperlink>
      <w:r>
        <w:t xml:space="preserve"> - </w:t>
      </w:r>
      <w:hyperlink r:id="rId24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13. Исполнитель - ю</w:t>
      </w:r>
      <w:r>
        <w:t>ридическое лицо обязан предоставить потребителю и (или) заказчику следующую информацию: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</w:t>
      </w:r>
      <w:r>
        <w:t>венный регистрационный номер, идентификационный номер налогоплательщика;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в) информация о методах оказания медицинской помощи, связанных </w:t>
      </w:r>
      <w:r>
        <w:t>с ними рисках, видах медицинского вмешательства, их последствиях и ожидаемых результатах оказания медицинской помощи.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основной госуд</w:t>
      </w:r>
      <w:r>
        <w:t>арственный регистрационный номер;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фамилия, имя и отчество (при наличии);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г) адрес своего сайта в сети "Интернет" (при его наличии);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д) методы оказания медицинской помощи, связа</w:t>
      </w:r>
      <w:r>
        <w:t>нные с ними риски, виды медицинского вмешательства, их последствия и ожидаемые результаты оказания медицинской помощи.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</w:t>
      </w:r>
      <w:r>
        <w:t>дических лиц или единого государственного реестра индивидуальных предпринимателей.</w:t>
      </w:r>
    </w:p>
    <w:p w:rsidR="00B22F1C" w:rsidRDefault="00BE7629">
      <w:pPr>
        <w:pStyle w:val="ConsPlusNormal0"/>
        <w:spacing w:before="240"/>
        <w:ind w:firstLine="540"/>
        <w:jc w:val="both"/>
      </w:pPr>
      <w:bookmarkStart w:id="4" w:name="P87"/>
      <w:bookmarkEnd w:id="4"/>
      <w:r>
        <w:t xml:space="preserve">16. Исполнителем в соответствии со </w:t>
      </w:r>
      <w:hyperlink r:id="rId25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</w:t>
      </w:r>
      <w:r>
        <w:t>льности, ее номере, сроках действия, а также информация об органе, выдавшем указанную лицензию.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</w:t>
      </w:r>
      <w:r>
        <w:t>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пунктами 12</w:t>
        </w:r>
      </w:hyperlink>
      <w:r>
        <w:t xml:space="preserve"> - </w:t>
      </w:r>
      <w:hyperlink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</w:t>
      </w:r>
      <w:r>
        <w:t>о сведения потребителя и (или) заказчика следующую информацию: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стандарты медицинской помощи и клини</w:t>
      </w:r>
      <w:r>
        <w:t>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</w:t>
      </w:r>
      <w:r>
        <w:t>" (</w:t>
      </w:r>
      <w:hyperlink r:id="rId26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г) </w:t>
      </w:r>
      <w:r>
        <w:t>сроки ожидания предоставления платных медицинских услуг;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е) график работы медицинских работников, участ</w:t>
      </w:r>
      <w:r>
        <w:t>вующих в предоставлении платных медицинских услуг;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ж) образцы договоров;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</w:t>
      </w:r>
      <w:r>
        <w:t>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и) для медицинских организаций государственной системы здравоохране</w:t>
      </w:r>
      <w:r>
        <w:t>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</w:t>
      </w:r>
      <w:r>
        <w:t>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18. Информация, указанная в </w:t>
      </w:r>
      <w:hyperlink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пунктах 12</w:t>
        </w:r>
      </w:hyperlink>
      <w:r>
        <w:t xml:space="preserve"> - </w:t>
      </w:r>
      <w:hyperlink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</w:t>
      </w:r>
      <w:r>
        <w:t>организации в наглядной и доступной форме.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19.</w:t>
      </w:r>
      <w:r>
        <w:t xml:space="preserve">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порядок оказания медицинской помощи и стандарты медицинской помощи (при наличии), пр</w:t>
      </w:r>
      <w:r>
        <w:t>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информация о м</w:t>
      </w:r>
      <w:r>
        <w:t>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20. В договоре должна содержаться информация об уведомлени</w:t>
      </w:r>
      <w:r>
        <w:t xml:space="preserve">и потребителя и (или) заказчика о том, что граждане, находящиеся на лечении, в соответствии с Федеральным </w:t>
      </w:r>
      <w:hyperlink r:id="rId2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</w:t>
      </w:r>
      <w:r>
        <w:t>енный на период их временной нетрудоспособности, и правила поведения пациента в медицинских организациях.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</w:t>
      </w:r>
      <w:r>
        <w:t xml:space="preserve">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</w:t>
      </w:r>
      <w:r>
        <w:t>ние (жалобу) в любой форме и любым способом.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</w:t>
      </w:r>
      <w:r>
        <w:t xml:space="preserve">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8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IV. Порядок заключения договора и оплаты медицинских услуг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22. Договор заключается потребителем и (</w:t>
      </w:r>
      <w:r>
        <w:t>или) заказчиком с исполнителем в письменной форме.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23. Договор должен содержать следующую информацию: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сведения об исполнителе: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фамилия, и</w:t>
      </w:r>
      <w:r>
        <w:t>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сведения о лицензии на осуществление медицинской деятельности, информация</w:t>
      </w:r>
      <w:r>
        <w:t xml:space="preserve">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9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фамилия, и</w:t>
      </w:r>
      <w:r>
        <w:t>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сведения о законном представите</w:t>
      </w:r>
      <w:r>
        <w:t>ле потребителя или лице, заключающем договор от имени потребителя: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г) сведения о заказчике (в том числе если заказчик и законный представит</w:t>
      </w:r>
      <w:r>
        <w:t>ель являются одним лицом):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заказчика;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ж) условия и сроки ожидания платных медицинских услуг;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з) сведения о лице, заключающем договор от имени ис</w:t>
      </w:r>
      <w:r>
        <w:t>полнителя: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фамилия, имя, отчество (при наличии);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должность;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документ, подтверждающий полномочия указанного лица;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</w:t>
      </w:r>
      <w:r>
        <w:t>т имени заказчика;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л) порядок изменения и расторжения договора;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</w:t>
      </w:r>
      <w:r>
        <w:t>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</w:t>
      </w:r>
      <w:r>
        <w:t>ии платных медицинских услуг лекарственных препаратах и медицинских изделиях, без взимания дополнительной платы;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н) иные условия, определяемые по соглашению сторон.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24. До заключения договора исполнитель в письменной форме уведомляет потребителя (заказчика</w:t>
      </w:r>
      <w:r>
        <w:t>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</w:t>
      </w:r>
      <w:r>
        <w:t>й невозможность ее завершения в срок или отрицательно сказаться на состоянии здоровья потребителя.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</w:t>
      </w:r>
      <w:r>
        <w:t>ссийской Федерации.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27. В слу</w:t>
      </w:r>
      <w:r>
        <w:t>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Без оформления дополн</w:t>
      </w:r>
      <w:r>
        <w:t>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28. При пре</w:t>
      </w:r>
      <w:r>
        <w:t>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</w:t>
      </w:r>
      <w:r>
        <w:t xml:space="preserve">ции в рамках территориальных программ в соответствии с </w:t>
      </w:r>
      <w:hyperlink r:id="rId3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29. В случае отказа потребителя после за</w:t>
      </w:r>
      <w:r>
        <w:t>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30. Потребитель и (или) заказч</w:t>
      </w:r>
      <w:r>
        <w:t>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</w:t>
      </w:r>
      <w:r>
        <w:t>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32. Медицинская организация выдает иной документ, подтверждающий факт осуществления расчета, в случаях, е</w:t>
      </w:r>
      <w:r>
        <w:t>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33. В целях защиты прав</w:t>
      </w:r>
      <w:r>
        <w:t xml:space="preserve">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</w:t>
      </w:r>
      <w:r>
        <w:t>ения: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справка об оплате медицинских услуг по установленной форме;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</w:t>
      </w:r>
      <w:r>
        <w:t>нтификационный номер налогоплательщика", заверенный подписью и личной печатью врача, печатью медицинской организации;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</w:t>
      </w:r>
      <w:r>
        <w:t>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</w:t>
      </w:r>
      <w:r>
        <w:t xml:space="preserve"> техники при осуществлении расчетов).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</w:t>
      </w:r>
      <w:r>
        <w:t>азделом.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V. Порядок предоставления платных медицинских услуг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</w:t>
      </w:r>
      <w:r>
        <w:t>мым к таким услугам.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</w:t>
      </w:r>
      <w:r>
        <w:t>ь этим требованиям.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</w:t>
      </w:r>
      <w:r>
        <w:t>овья граждан.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</w:t>
      </w:r>
      <w:r>
        <w:t>рокам их представления.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о состоянии его здоровья, включая сведения о результатах обследования, диагнозе, методах л</w:t>
      </w:r>
      <w:r>
        <w:t>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</w:t>
      </w:r>
      <w:r>
        <w:t>ать имплантированное в организм человека медицинское изделие.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</w:t>
      </w:r>
      <w:r>
        <w:t>нерезидентов в соответствии с указаниями Центрального банка Российской Федерации.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</w:t>
      </w:r>
      <w:r>
        <w:t>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31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41. Оплата медицинск</w:t>
      </w:r>
      <w:r>
        <w:t>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</w:t>
      </w:r>
      <w:r>
        <w:t xml:space="preserve">азе от исполнения договора, так и при оказании медицинских услуг (выполнении работ) ненадлежащего качества, в соответствии с </w:t>
      </w:r>
      <w:hyperlink r:id="rId32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VI. Особенности оказания медицинских услуг (выполнения</w:t>
      </w:r>
    </w:p>
    <w:p w:rsidR="00B22F1C" w:rsidRDefault="00BE7629">
      <w:pPr>
        <w:pStyle w:val="ConsPlusTitle0"/>
        <w:jc w:val="center"/>
      </w:pPr>
      <w:r>
        <w:t>работ) при заключении договора дистанционным спо</w:t>
      </w:r>
      <w:r>
        <w:t>собом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</w:t>
      </w:r>
      <w:r>
        <w:t>ения договора).</w:t>
      </w:r>
    </w:p>
    <w:p w:rsidR="00B22F1C" w:rsidRDefault="00BE7629">
      <w:pPr>
        <w:pStyle w:val="ConsPlusNormal0"/>
        <w:spacing w:before="240"/>
        <w:ind w:firstLine="540"/>
        <w:jc w:val="both"/>
      </w:pPr>
      <w:bookmarkStart w:id="5" w:name="P178"/>
      <w:bookmarkEnd w:id="5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</w:t>
      </w:r>
      <w:r>
        <w:t>личии) индивидуального предпринимателя;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б) основной государственный регистрационный номер исполнителя;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в) номера телефонов и режим работы исполнителя;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г) идентификационный номер налогоплательщика;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д) информация об оказываемой услуге (выполняемой работе), п</w:t>
      </w:r>
      <w:r>
        <w:t xml:space="preserve">редусмотренная </w:t>
      </w:r>
      <w:hyperlink r:id="rId33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е) способы оплаты услуги (работы);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</w:t>
      </w:r>
      <w:r>
        <w:t>ю лицензию);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44. Указанная в </w:t>
      </w:r>
      <w:hyperlink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color w:val="0000FF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45. Дого</w:t>
      </w:r>
      <w:r>
        <w:t>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</w:t>
      </w:r>
      <w:r>
        <w:t xml:space="preserve"> оплаты по договору с учетом положений </w:t>
      </w:r>
      <w:hyperlink r:id="rId34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5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</w:t>
      </w:r>
      <w:r>
        <w:t>олжны корректироваться исполнителем без согласия потребителя и (или) заказчика.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</w:t>
      </w:r>
      <w:r>
        <w:t>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</w:t>
      </w:r>
      <w:r>
        <w:t>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47. Идентификация потребителя и (или) заказчика в целях заключения и (или) исполнения договора, заключенного дист</w:t>
      </w:r>
      <w:r>
        <w:t>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</w:t>
      </w:r>
      <w:r>
        <w:t>стем, используемых для предоставления государственных и муниципальных услуг в электронной форме".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48. Пот</w:t>
      </w:r>
      <w:r>
        <w:t xml:space="preserve">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6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7" w:tooltip="Закон РФ от 07.02.1992 N 2300-1 (ред. от 28.12.2025, с изм. от 17.02.2026) &quot;О защите прав потребителей&quot;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49. При заключении догово</w:t>
      </w:r>
      <w:r>
        <w:t>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</w:t>
      </w:r>
      <w:r>
        <w:t>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Title0"/>
        <w:jc w:val="center"/>
        <w:outlineLvl w:val="1"/>
      </w:pPr>
      <w:r>
        <w:t>VII. Ответственность исполнителя при предоставлении пла</w:t>
      </w:r>
      <w:r>
        <w:t>тных</w:t>
      </w:r>
    </w:p>
    <w:p w:rsidR="00B22F1C" w:rsidRDefault="00BE7629">
      <w:pPr>
        <w:pStyle w:val="ConsPlusTitle0"/>
        <w:jc w:val="center"/>
      </w:pPr>
      <w:r>
        <w:t>медицинских услуг</w:t>
      </w:r>
    </w:p>
    <w:p w:rsidR="00B22F1C" w:rsidRDefault="00B22F1C">
      <w:pPr>
        <w:pStyle w:val="ConsPlusNormal0"/>
        <w:jc w:val="center"/>
      </w:pPr>
    </w:p>
    <w:p w:rsidR="00B22F1C" w:rsidRDefault="00BE7629">
      <w:pPr>
        <w:pStyle w:val="ConsPlusNormal0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B22F1C" w:rsidRDefault="00B22F1C">
      <w:pPr>
        <w:pStyle w:val="ConsPlusNormal0"/>
        <w:jc w:val="right"/>
      </w:pPr>
    </w:p>
    <w:p w:rsidR="00B22F1C" w:rsidRDefault="00B22F1C">
      <w:pPr>
        <w:pStyle w:val="ConsPlusNormal0"/>
        <w:ind w:firstLine="540"/>
        <w:jc w:val="both"/>
      </w:pPr>
    </w:p>
    <w:p w:rsidR="00B22F1C" w:rsidRDefault="00B22F1C">
      <w:pPr>
        <w:pStyle w:val="ConsPlusNormal0"/>
        <w:ind w:firstLine="540"/>
        <w:jc w:val="both"/>
      </w:pPr>
    </w:p>
    <w:p w:rsidR="00B22F1C" w:rsidRDefault="00B22F1C">
      <w:pPr>
        <w:pStyle w:val="ConsPlusNormal0"/>
        <w:ind w:firstLine="540"/>
        <w:jc w:val="both"/>
      </w:pP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Normal0"/>
        <w:jc w:val="right"/>
        <w:outlineLvl w:val="0"/>
      </w:pPr>
      <w:r>
        <w:t>Утверждены</w:t>
      </w:r>
    </w:p>
    <w:p w:rsidR="00B22F1C" w:rsidRDefault="00BE7629">
      <w:pPr>
        <w:pStyle w:val="ConsPlusNormal0"/>
        <w:jc w:val="right"/>
      </w:pPr>
      <w:r>
        <w:t>постановлением Правительства</w:t>
      </w:r>
    </w:p>
    <w:p w:rsidR="00B22F1C" w:rsidRDefault="00BE7629">
      <w:pPr>
        <w:pStyle w:val="ConsPlusNormal0"/>
        <w:jc w:val="right"/>
      </w:pPr>
      <w:r>
        <w:t>Российской Федерации</w:t>
      </w:r>
    </w:p>
    <w:p w:rsidR="00B22F1C" w:rsidRDefault="00BE7629">
      <w:pPr>
        <w:pStyle w:val="ConsPlusNormal0"/>
        <w:jc w:val="right"/>
      </w:pPr>
      <w:r>
        <w:t>от 11 мая 2023 г. N 736</w:t>
      </w:r>
    </w:p>
    <w:p w:rsidR="00B22F1C" w:rsidRDefault="00B22F1C">
      <w:pPr>
        <w:pStyle w:val="ConsPlusNormal0"/>
        <w:jc w:val="right"/>
      </w:pPr>
    </w:p>
    <w:p w:rsidR="00B22F1C" w:rsidRDefault="00BE7629">
      <w:pPr>
        <w:pStyle w:val="ConsPlusTitle0"/>
        <w:jc w:val="center"/>
      </w:pPr>
      <w:bookmarkStart w:id="6" w:name="P213"/>
      <w:bookmarkEnd w:id="6"/>
      <w:r>
        <w:t>ИЗМЕНЕНИЯ,</w:t>
      </w:r>
    </w:p>
    <w:p w:rsidR="00B22F1C" w:rsidRDefault="00BE7629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B22F1C" w:rsidRDefault="00B22F1C">
      <w:pPr>
        <w:pStyle w:val="ConsPlusNormal0"/>
        <w:ind w:firstLine="540"/>
        <w:jc w:val="both"/>
      </w:pPr>
    </w:p>
    <w:p w:rsidR="00B22F1C" w:rsidRDefault="00BE7629">
      <w:pPr>
        <w:pStyle w:val="ConsPlusNormal0"/>
        <w:ind w:firstLine="540"/>
        <w:jc w:val="both"/>
      </w:pPr>
      <w:r>
        <w:t xml:space="preserve">1. </w:t>
      </w:r>
      <w:hyperlink r:id="rId38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</w:t>
      </w:r>
      <w:r>
        <w:t>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</w:t>
      </w:r>
      <w:r>
        <w:t>ть в следующей редакции: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2. В </w:t>
      </w:r>
      <w:hyperlink r:id="rId40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</w:t>
      </w:r>
      <w:r>
        <w:t>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</w:t>
      </w:r>
      <w:r>
        <w:t xml:space="preserve">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41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>"&lt;****&gt; В отношении федерального государственного контроля (надзора) качества и безопасности медицинской деяте</w:t>
      </w:r>
      <w:r>
        <w:t xml:space="preserve">льности не производится признание утратившими силу </w:t>
      </w:r>
      <w:hyperlink r:id="rId42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43" w:tooltip="Постановление Правительства РФ от 04.07.2013 N 565 (ред. от 29.08.2025) &quot;Об утверждении Положения о военно-врачебной экспертизе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</w:t>
      </w:r>
      <w:r>
        <w:t>3 г. N 565 "Об утверждении Положения о военно-врачебной экспертизе".".</w:t>
      </w:r>
    </w:p>
    <w:p w:rsidR="00B22F1C" w:rsidRDefault="00BE7629">
      <w:pPr>
        <w:pStyle w:val="ConsPlusNormal0"/>
        <w:spacing w:before="240"/>
        <w:ind w:firstLine="540"/>
        <w:jc w:val="both"/>
      </w:pPr>
      <w:r>
        <w:t xml:space="preserve">3. </w:t>
      </w:r>
      <w:hyperlink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Пункты 203</w:t>
        </w:r>
      </w:hyperlink>
      <w:r>
        <w:t xml:space="preserve">, </w:t>
      </w:r>
      <w:hyperlink r:id="rId45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208</w:t>
        </w:r>
      </w:hyperlink>
      <w:r>
        <w:t xml:space="preserve">, </w:t>
      </w:r>
      <w:hyperlink r:id="rId46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341</w:t>
        </w:r>
      </w:hyperlink>
      <w:r>
        <w:t xml:space="preserve"> и </w:t>
      </w:r>
      <w:hyperlink r:id="rId47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</w:t>
      </w:r>
      <w:r>
        <w:t>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</w:t>
      </w:r>
      <w:r>
        <w:t xml:space="preserve">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</w:t>
      </w:r>
      <w:r>
        <w:t>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</w:t>
      </w:r>
      <w:r>
        <w:t>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</w:t>
      </w:r>
      <w:r>
        <w:t>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</w:t>
      </w:r>
      <w:r>
        <w:t>ой Федерации, 2021, N 2, ст. 471), исключить.</w:t>
      </w:r>
    </w:p>
    <w:p w:rsidR="00B22F1C" w:rsidRDefault="00B22F1C">
      <w:pPr>
        <w:pStyle w:val="ConsPlusNormal0"/>
        <w:jc w:val="both"/>
      </w:pPr>
    </w:p>
    <w:p w:rsidR="00B22F1C" w:rsidRDefault="00B22F1C">
      <w:pPr>
        <w:pStyle w:val="ConsPlusNormal0"/>
        <w:jc w:val="both"/>
      </w:pPr>
    </w:p>
    <w:p w:rsidR="00B22F1C" w:rsidRDefault="00B22F1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22F1C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E7629">
      <w:r>
        <w:separator/>
      </w:r>
    </w:p>
  </w:endnote>
  <w:endnote w:type="continuationSeparator" w:id="0">
    <w:p w:rsidR="00000000" w:rsidRDefault="00BE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F1C" w:rsidRDefault="00B22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B22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F1C" w:rsidRDefault="00BE76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F1C" w:rsidRDefault="00BE76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F1C" w:rsidRDefault="00BE76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22F1C" w:rsidRDefault="00BE762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F1C" w:rsidRDefault="00B22F1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22F1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2F1C" w:rsidRDefault="00BE76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2F1C" w:rsidRDefault="00BE76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2F1C" w:rsidRDefault="00BE76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B22F1C" w:rsidRDefault="00BE762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E7629">
      <w:r>
        <w:separator/>
      </w:r>
    </w:p>
  </w:footnote>
  <w:footnote w:type="continuationSeparator" w:id="0">
    <w:p w:rsidR="00000000" w:rsidRDefault="00BE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B22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F1C" w:rsidRDefault="00BE76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:rsidR="00B22F1C" w:rsidRDefault="00BE76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24.02.2026</w:t>
          </w:r>
        </w:p>
      </w:tc>
    </w:tr>
  </w:tbl>
  <w:p w:rsidR="00B22F1C" w:rsidRDefault="00B22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F1C" w:rsidRDefault="00B22F1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22F1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2F1C" w:rsidRDefault="00BE76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Правил предоставления медицинскими </w:t>
          </w:r>
          <w:r>
            <w:rPr>
              <w:rFonts w:ascii="Tahoma" w:hAnsi="Tahoma" w:cs="Tahoma"/>
              <w:sz w:val="16"/>
              <w:szCs w:val="16"/>
            </w:rPr>
            <w:t>организациями плат...</w:t>
          </w:r>
        </w:p>
      </w:tc>
      <w:tc>
        <w:tcPr>
          <w:tcW w:w="2300" w:type="pct"/>
          <w:vAlign w:val="center"/>
        </w:tcPr>
        <w:p w:rsidR="00B22F1C" w:rsidRDefault="00BE76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24.02.2026</w:t>
          </w:r>
        </w:p>
      </w:tc>
    </w:tr>
  </w:tbl>
  <w:p w:rsidR="00B22F1C" w:rsidRDefault="00B22F1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2F1C" w:rsidRDefault="00B22F1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1C"/>
    <w:rsid w:val="00B22F1C"/>
    <w:rsid w:val="00B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E0E1B-0CF5-42FC-8D1B-D8CE8C44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401&amp;date=24.02.2026&amp;dst=100008&amp;field=134" TargetMode="External"/><Relationship Id="rId18" Type="http://schemas.openxmlformats.org/officeDocument/2006/relationships/hyperlink" Target="https://login.consultant.ru/link/?req=doc&amp;base=LAW&amp;n=491151&amp;date=24.02.2026&amp;dst=100010&amp;field=134" TargetMode="External"/><Relationship Id="rId26" Type="http://schemas.openxmlformats.org/officeDocument/2006/relationships/hyperlink" Target="file:///C:\Users\&#1050;&#1086;&#1088;&#1086;&#1073;&#1077;&#1081;&#1085;&#1080;&#1082;&#1086;&#1074;&#1072;&#1053;&#1042;\Downloads\www.pravo.gov.ru" TargetMode="External"/><Relationship Id="rId39" Type="http://schemas.openxmlformats.org/officeDocument/2006/relationships/hyperlink" Target="https://login.consultant.ru/link/?req=doc&amp;base=LAW&amp;n=510750&amp;date=24.02.2026&amp;dst=10089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9392&amp;date=24.02.2026" TargetMode="External"/><Relationship Id="rId34" Type="http://schemas.openxmlformats.org/officeDocument/2006/relationships/hyperlink" Target="https://login.consultant.ru/link/?req=doc&amp;base=LAW&amp;n=523401&amp;date=24.02.2026&amp;dst=97&amp;field=134" TargetMode="External"/><Relationship Id="rId42" Type="http://schemas.openxmlformats.org/officeDocument/2006/relationships/hyperlink" Target="https://login.consultant.ru/link/?req=doc&amp;base=LAW&amp;n=447025&amp;date=24.02.2026" TargetMode="External"/><Relationship Id="rId47" Type="http://schemas.openxmlformats.org/officeDocument/2006/relationships/hyperlink" Target="https://login.consultant.ru/link/?req=doc&amp;base=LAW&amp;n=451582&amp;date=24.02.2026&amp;dst=100700&amp;field=134" TargetMode="External"/><Relationship Id="rId50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10750&amp;date=24.02.2026" TargetMode="External"/><Relationship Id="rId17" Type="http://schemas.openxmlformats.org/officeDocument/2006/relationships/hyperlink" Target="https://login.consultant.ru/link/?req=doc&amp;base=LAW&amp;n=510750&amp;date=24.02.2026&amp;dst=100273&amp;field=134" TargetMode="External"/><Relationship Id="rId25" Type="http://schemas.openxmlformats.org/officeDocument/2006/relationships/hyperlink" Target="https://login.consultant.ru/link/?req=doc&amp;base=LAW&amp;n=523401&amp;date=24.02.2026&amp;dst=100477&amp;field=134" TargetMode="External"/><Relationship Id="rId33" Type="http://schemas.openxmlformats.org/officeDocument/2006/relationships/hyperlink" Target="https://login.consultant.ru/link/?req=doc&amp;base=LAW&amp;n=523401&amp;date=24.02.2026&amp;dst=100060&amp;field=134" TargetMode="External"/><Relationship Id="rId38" Type="http://schemas.openxmlformats.org/officeDocument/2006/relationships/hyperlink" Target="https://login.consultant.ru/link/?req=doc&amp;base=LAW&amp;n=210348&amp;date=24.02.2026&amp;dst=7&amp;field=134" TargetMode="External"/><Relationship Id="rId46" Type="http://schemas.openxmlformats.org/officeDocument/2006/relationships/hyperlink" Target="https://login.consultant.ru/link/?req=doc&amp;base=LAW&amp;n=451582&amp;date=24.02.2026&amp;dst=10040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6460&amp;date=24.02.2026&amp;dst=105018&amp;field=134" TargetMode="External"/><Relationship Id="rId20" Type="http://schemas.openxmlformats.org/officeDocument/2006/relationships/hyperlink" Target="https://login.consultant.ru/link/?req=doc&amp;base=LAW&amp;n=141711&amp;date=24.02.2026&amp;dst=100003&amp;field=134" TargetMode="External"/><Relationship Id="rId29" Type="http://schemas.openxmlformats.org/officeDocument/2006/relationships/hyperlink" Target="https://login.consultant.ru/link/?req=doc&amp;base=LAW&amp;n=504972&amp;date=24.02.2026&amp;dst=100084&amp;field=134" TargetMode="External"/><Relationship Id="rId41" Type="http://schemas.openxmlformats.org/officeDocument/2006/relationships/hyperlink" Target="https://login.consultant.ru/link/?req=doc&amp;base=LAW&amp;n=447972&amp;date=24.02.2026&amp;dst=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36209&amp;date=24.02.2026" TargetMode="External"/><Relationship Id="rId24" Type="http://schemas.openxmlformats.org/officeDocument/2006/relationships/hyperlink" Target="https://login.consultant.ru/link/?req=doc&amp;base=LAW&amp;n=523401&amp;date=24.02.2026&amp;dst=100060&amp;field=134" TargetMode="External"/><Relationship Id="rId32" Type="http://schemas.openxmlformats.org/officeDocument/2006/relationships/hyperlink" Target="https://login.consultant.ru/link/?req=doc&amp;base=LAW&amp;n=523401&amp;date=24.02.2026" TargetMode="External"/><Relationship Id="rId37" Type="http://schemas.openxmlformats.org/officeDocument/2006/relationships/hyperlink" Target="https://login.consultant.ru/link/?req=doc&amp;base=LAW&amp;n=523401&amp;date=24.02.2026&amp;dst=100474&amp;field=134" TargetMode="External"/><Relationship Id="rId40" Type="http://schemas.openxmlformats.org/officeDocument/2006/relationships/hyperlink" Target="https://login.consultant.ru/link/?req=doc&amp;base=LAW&amp;n=447972&amp;date=24.02.2026&amp;dst=100007&amp;field=134" TargetMode="External"/><Relationship Id="rId45" Type="http://schemas.openxmlformats.org/officeDocument/2006/relationships/hyperlink" Target="https://login.consultant.ru/link/?req=doc&amp;base=LAW&amp;n=451582&amp;date=24.02.2026&amp;dst=100269&amp;field=134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24.02.2026&amp;dst=100068&amp;field=134" TargetMode="External"/><Relationship Id="rId23" Type="http://schemas.openxmlformats.org/officeDocument/2006/relationships/hyperlink" Target="https://login.consultant.ru/link/?req=doc&amp;base=LAW&amp;n=523401&amp;date=24.02.2026&amp;dst=100052&amp;field=134" TargetMode="External"/><Relationship Id="rId28" Type="http://schemas.openxmlformats.org/officeDocument/2006/relationships/hyperlink" Target="https://login.consultant.ru/link/?req=doc&amp;base=LAW&amp;n=523401&amp;date=24.02.2026" TargetMode="External"/><Relationship Id="rId36" Type="http://schemas.openxmlformats.org/officeDocument/2006/relationships/hyperlink" Target="https://login.consultant.ru/link/?req=doc&amp;base=LAW&amp;n=523401&amp;date=24.02.2026&amp;dst=97&amp;fie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23401&amp;date=24.02.2026&amp;dst=63&amp;field=134" TargetMode="External"/><Relationship Id="rId19" Type="http://schemas.openxmlformats.org/officeDocument/2006/relationships/hyperlink" Target="https://login.consultant.ru/link/?req=doc&amp;base=LAW&amp;n=141711&amp;date=24.02.2026&amp;dst=100116&amp;field=134" TargetMode="External"/><Relationship Id="rId31" Type="http://schemas.openxmlformats.org/officeDocument/2006/relationships/hyperlink" Target="https://login.consultant.ru/link/?req=doc&amp;base=LAW&amp;n=523401&amp;date=24.02.2026&amp;dst=100185&amp;field=134" TargetMode="External"/><Relationship Id="rId44" Type="http://schemas.openxmlformats.org/officeDocument/2006/relationships/hyperlink" Target="https://login.consultant.ru/link/?req=doc&amp;base=LAW&amp;n=451582&amp;date=24.02.2026&amp;dst=100264&amp;field=134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750&amp;date=24.02.2026&amp;dst=100892&amp;field=134" TargetMode="External"/><Relationship Id="rId14" Type="http://schemas.openxmlformats.org/officeDocument/2006/relationships/hyperlink" Target="https://login.consultant.ru/link/?req=doc&amp;base=LAW&amp;n=510750&amp;date=24.02.2026&amp;dst=426&amp;field=134" TargetMode="External"/><Relationship Id="rId22" Type="http://schemas.openxmlformats.org/officeDocument/2006/relationships/hyperlink" Target="https://login.consultant.ru/link/?req=doc&amp;base=LAW&amp;n=141711&amp;date=24.02.2026&amp;dst=100005&amp;field=134" TargetMode="External"/><Relationship Id="rId27" Type="http://schemas.openxmlformats.org/officeDocument/2006/relationships/hyperlink" Target="https://login.consultant.ru/link/?req=doc&amp;base=LAW&amp;n=510750&amp;date=24.02.2026" TargetMode="External"/><Relationship Id="rId30" Type="http://schemas.openxmlformats.org/officeDocument/2006/relationships/hyperlink" Target="https://login.consultant.ru/link/?req=doc&amp;base=LAW&amp;n=510750&amp;date=24.02.2026&amp;dst=101183&amp;field=134" TargetMode="External"/><Relationship Id="rId35" Type="http://schemas.openxmlformats.org/officeDocument/2006/relationships/hyperlink" Target="https://login.consultant.ru/link/?req=doc&amp;base=LAW&amp;n=523401&amp;date=24.02.2026&amp;dst=100474&amp;field=134" TargetMode="External"/><Relationship Id="rId43" Type="http://schemas.openxmlformats.org/officeDocument/2006/relationships/hyperlink" Target="https://login.consultant.ru/link/?req=doc&amp;base=LAW&amp;n=514131&amp;date=24.02.2026" TargetMode="External"/><Relationship Id="rId48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7132</Words>
  <Characters>40659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</vt:lpstr>
    </vt:vector>
  </TitlesOfParts>
  <Company>КонсультантПлюс Версия 4025.00.50</Company>
  <LinksUpToDate>false</LinksUpToDate>
  <CharactersWithSpaces>47696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:creator>Надежда Викторовна Коробейникова</dc:creator>
  <cp:lastModifiedBy>Надежда Викторовна Коробейникова</cp:lastModifiedBy>
  <cp:revision>2</cp:revision>
  <dcterms:created xsi:type="dcterms:W3CDTF">2026-02-24T10:54:00Z</dcterms:created>
  <dcterms:modified xsi:type="dcterms:W3CDTF">2026-02-24T10:54:00Z</dcterms:modified>
</cp:coreProperties>
</file>